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4"/>
        <w:gridCol w:w="3473"/>
        <w:gridCol w:w="3474"/>
      </w:tblGrid>
      <w:tr w:rsidR="00A91773" w:rsidRPr="00A91773" w:rsidTr="00A91773">
        <w:trPr>
          <w:trHeight w:val="397"/>
          <w:jc w:val="center"/>
        </w:trPr>
        <w:tc>
          <w:tcPr>
            <w:tcW w:w="3084" w:type="dxa"/>
            <w:vMerge w:val="restart"/>
            <w:vAlign w:val="center"/>
          </w:tcPr>
          <w:p w:rsidR="00A91773" w:rsidRPr="00A91773" w:rsidRDefault="00A91773" w:rsidP="00A9177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الصعوبات التي تعيق العمل</w:t>
            </w:r>
          </w:p>
        </w:tc>
        <w:tc>
          <w:tcPr>
            <w:tcW w:w="3473" w:type="dxa"/>
            <w:tcBorders>
              <w:right w:val="single" w:sz="6" w:space="0" w:color="auto"/>
            </w:tcBorders>
          </w:tcPr>
          <w:p w:rsidR="00A91773" w:rsidRPr="00A91773" w:rsidRDefault="00A91773" w:rsidP="00A9177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1773" w:rsidRPr="00A91773" w:rsidRDefault="00A91773" w:rsidP="00A91773">
            <w:pPr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  <w:r w:rsidRPr="00A91773"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>اسم الادارة</w:t>
            </w:r>
            <w:r>
              <w:rPr>
                <w:rFonts w:ascii="Adobe Arabic" w:hAnsi="Adobe Arabic" w:cs="Adobe Arabic" w:hint="cs"/>
                <w:b/>
                <w:bCs/>
                <w:sz w:val="32"/>
                <w:szCs w:val="32"/>
                <w:rtl/>
              </w:rPr>
              <w:t xml:space="preserve"> / القسم</w:t>
            </w:r>
          </w:p>
        </w:tc>
      </w:tr>
      <w:tr w:rsidR="00A91773" w:rsidRPr="00A91773" w:rsidTr="00A91773">
        <w:trPr>
          <w:trHeight w:val="397"/>
          <w:jc w:val="center"/>
        </w:trPr>
        <w:tc>
          <w:tcPr>
            <w:tcW w:w="3084" w:type="dxa"/>
            <w:vMerge/>
          </w:tcPr>
          <w:p w:rsidR="00A91773" w:rsidRDefault="00A91773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73" w:type="dxa"/>
            <w:tcBorders>
              <w:right w:val="single" w:sz="6" w:space="0" w:color="auto"/>
            </w:tcBorders>
          </w:tcPr>
          <w:p w:rsidR="00A91773" w:rsidRPr="00A91773" w:rsidRDefault="00A91773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4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73" w:rsidRPr="00A91773" w:rsidRDefault="00A91773">
            <w:pPr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E76E42" w:rsidRDefault="00E76E42">
      <w:pPr>
        <w:rPr>
          <w:rtl/>
        </w:rPr>
      </w:pPr>
    </w:p>
    <w:p w:rsidR="00A91773" w:rsidRPr="00A91773" w:rsidRDefault="00A91773" w:rsidP="00A91773">
      <w:pPr>
        <w:tabs>
          <w:tab w:val="left" w:pos="1106"/>
          <w:tab w:val="left" w:pos="6006"/>
        </w:tabs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91773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أهم </w:t>
      </w: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الصعوبات </w:t>
      </w:r>
      <w:r w:rsidRPr="00A91773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التي تعيق أداء </w:t>
      </w:r>
      <w:proofErr w:type="gramStart"/>
      <w:r w:rsidRPr="00A91773">
        <w:rPr>
          <w:rFonts w:ascii="Adobe Arabic" w:hAnsi="Adobe Arabic" w:cs="Adobe Arabic" w:hint="cs"/>
          <w:b/>
          <w:bCs/>
          <w:sz w:val="32"/>
          <w:szCs w:val="32"/>
          <w:rtl/>
        </w:rPr>
        <w:t>العمل :</w:t>
      </w:r>
      <w:proofErr w:type="gramEnd"/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5339"/>
        <w:gridCol w:w="4186"/>
      </w:tblGrid>
      <w:tr w:rsidR="00A91773" w:rsidRPr="00A91773" w:rsidTr="009C521B">
        <w:trPr>
          <w:trHeight w:val="454"/>
          <w:jc w:val="center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1773" w:rsidRPr="00A91773" w:rsidRDefault="00A91773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339" w:type="dxa"/>
            <w:shd w:val="clear" w:color="auto" w:fill="auto"/>
            <w:vAlign w:val="center"/>
          </w:tcPr>
          <w:p w:rsidR="00A91773" w:rsidRPr="00A91773" w:rsidRDefault="00A91773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الصعوبات</w:t>
            </w:r>
          </w:p>
        </w:tc>
        <w:tc>
          <w:tcPr>
            <w:tcW w:w="41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73" w:rsidRPr="00A91773" w:rsidRDefault="00A91773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 xml:space="preserve">درجة </w:t>
            </w:r>
            <w:proofErr w:type="gramStart"/>
            <w:r w:rsidRPr="00A91773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شدة  التأثير</w:t>
            </w:r>
            <w:proofErr w:type="gramEnd"/>
          </w:p>
        </w:tc>
      </w:tr>
      <w:tr w:rsidR="009C521B" w:rsidRPr="00A91773" w:rsidTr="009C521B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9C521B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A91773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  <w:tr w:rsidR="009C521B" w:rsidRPr="00A91773" w:rsidTr="00DC7F81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DC7F81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  <w:tr w:rsidR="009C521B" w:rsidRPr="00A91773" w:rsidTr="00DC7F81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DC7F81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  <w:tr w:rsidR="009C521B" w:rsidRPr="00A91773" w:rsidTr="00DC7F81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DC7F81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  <w:tr w:rsidR="009C521B" w:rsidRPr="00A91773" w:rsidTr="00DC7F81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DC7F81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  <w:tr w:rsidR="009C521B" w:rsidRPr="00A91773" w:rsidTr="00DC7F81">
        <w:trPr>
          <w:jc w:val="center"/>
        </w:trPr>
        <w:tc>
          <w:tcPr>
            <w:tcW w:w="546" w:type="dxa"/>
            <w:vMerge w:val="restart"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 w:val="restart"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bottom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للغاية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شديد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 xml:space="preserve">متوسط </w:t>
            </w:r>
            <w:r w:rsidRPr="00A91773">
              <w:rPr>
                <w:rFonts w:ascii="Adobe Arabic" w:hAnsi="Adobe Arabic" w:cs="Adobe Arabic" w:hint="cs"/>
              </w:rPr>
              <w:sym w:font="Webdings" w:char="F063"/>
            </w:r>
            <w:r w:rsidRPr="00A91773">
              <w:rPr>
                <w:rFonts w:ascii="Adobe Arabic" w:hAnsi="Adobe Arabic" w:cs="Adobe Arabic"/>
              </w:rPr>
              <w:t xml:space="preserve"> </w:t>
            </w:r>
            <w:r w:rsidRPr="00A91773">
              <w:rPr>
                <w:rFonts w:ascii="Adobe Arabic" w:hAnsi="Adobe Arabic" w:cs="Adobe Arabic" w:hint="cs"/>
                <w:rtl/>
              </w:rPr>
              <w:t xml:space="preserve"> </w:t>
            </w:r>
            <w:r w:rsidRPr="00A91773">
              <w:rPr>
                <w:rFonts w:ascii="Adobe Arabic" w:hAnsi="Adobe Arabic" w:cs="Adobe Arabic" w:hint="cs"/>
                <w:sz w:val="28"/>
                <w:szCs w:val="28"/>
                <w:rtl/>
              </w:rPr>
              <w:t>ضعيف</w:t>
            </w:r>
          </w:p>
        </w:tc>
      </w:tr>
      <w:tr w:rsidR="009C521B" w:rsidRPr="00A91773" w:rsidTr="00DC7F81">
        <w:trPr>
          <w:trHeight w:val="489"/>
          <w:jc w:val="center"/>
        </w:trPr>
        <w:tc>
          <w:tcPr>
            <w:tcW w:w="546" w:type="dxa"/>
            <w:vMerge/>
            <w:tcBorders>
              <w:lef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339" w:type="dxa"/>
            <w:vMerge/>
            <w:shd w:val="clear" w:color="auto" w:fill="auto"/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186" w:type="dxa"/>
            <w:tcBorders>
              <w:top w:val="nil"/>
              <w:right w:val="single" w:sz="4" w:space="0" w:color="auto"/>
            </w:tcBorders>
            <w:vAlign w:val="center"/>
          </w:tcPr>
          <w:p w:rsidR="009C521B" w:rsidRPr="00A91773" w:rsidRDefault="009C521B" w:rsidP="00DC7F81">
            <w:pPr>
              <w:spacing w:after="0" w:line="240" w:lineRule="auto"/>
              <w:jc w:val="center"/>
              <w:rPr>
                <w:rFonts w:ascii="Adobe Arabic" w:hAnsi="Adobe Arabic" w:cs="Adobe Arabic"/>
              </w:rPr>
            </w:pPr>
          </w:p>
        </w:tc>
      </w:tr>
    </w:tbl>
    <w:p w:rsidR="009C521B" w:rsidRDefault="009C521B" w:rsidP="009C521B">
      <w:pPr>
        <w:tabs>
          <w:tab w:val="left" w:pos="1106"/>
          <w:tab w:val="left" w:pos="6006"/>
        </w:tabs>
        <w:spacing w:after="0" w:line="24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</w:p>
    <w:p w:rsidR="00A91773" w:rsidRPr="009C521B" w:rsidRDefault="00A91773" w:rsidP="009C521B">
      <w:pPr>
        <w:tabs>
          <w:tab w:val="left" w:pos="1106"/>
          <w:tab w:val="left" w:pos="6006"/>
        </w:tabs>
        <w:spacing w:after="0" w:line="24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9C521B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اقتراح الحلول المناسبة لمعالجة </w:t>
      </w:r>
      <w:r w:rsidR="009C521B" w:rsidRPr="009C521B">
        <w:rPr>
          <w:rFonts w:ascii="Adobe Arabic" w:hAnsi="Adobe Arabic" w:cs="Adobe Arabic" w:hint="cs"/>
          <w:b/>
          <w:bCs/>
          <w:sz w:val="32"/>
          <w:szCs w:val="32"/>
          <w:rtl/>
        </w:rPr>
        <w:t>الصعوبات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7229"/>
        <w:gridCol w:w="2447"/>
      </w:tblGrid>
      <w:tr w:rsidR="009C521B" w:rsidRPr="009C521B" w:rsidTr="009C521B">
        <w:trPr>
          <w:trHeight w:val="454"/>
          <w:jc w:val="center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C52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C52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الحلول المقترحة</w:t>
            </w:r>
          </w:p>
        </w:tc>
        <w:tc>
          <w:tcPr>
            <w:tcW w:w="24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9C521B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الأطراف المشاركة في المعالجة</w:t>
            </w:r>
          </w:p>
        </w:tc>
      </w:tr>
      <w:tr w:rsidR="009C521B" w:rsidRPr="009C521B" w:rsidTr="009C521B">
        <w:trPr>
          <w:trHeight w:val="567"/>
          <w:jc w:val="center"/>
        </w:trPr>
        <w:tc>
          <w:tcPr>
            <w:tcW w:w="5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47" w:type="dxa"/>
            <w:tcBorders>
              <w:right w:val="single" w:sz="4" w:space="0" w:color="auto"/>
            </w:tcBorders>
            <w:shd w:val="clear" w:color="auto" w:fill="auto"/>
          </w:tcPr>
          <w:p w:rsidR="009C521B" w:rsidRPr="009C521B" w:rsidRDefault="009C521B" w:rsidP="009C521B">
            <w:pPr>
              <w:spacing w:after="0" w:line="240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91773" w:rsidRDefault="00A91773" w:rsidP="009C521B">
      <w:pPr>
        <w:rPr>
          <w:rtl/>
        </w:rPr>
      </w:pPr>
    </w:p>
    <w:sectPr w:rsidR="00A91773" w:rsidSect="00C67D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04" w:rsidRDefault="00B96E04" w:rsidP="00C67DD6">
      <w:pPr>
        <w:spacing w:after="0" w:line="240" w:lineRule="auto"/>
      </w:pPr>
      <w:r>
        <w:separator/>
      </w:r>
    </w:p>
  </w:endnote>
  <w:endnote w:type="continuationSeparator" w:id="0">
    <w:p w:rsidR="00B96E04" w:rsidRDefault="00B96E04" w:rsidP="00C67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akout Linotype Light">
    <w:altName w:val="Segoe UI"/>
    <w:charset w:val="00"/>
    <w:family w:val="swiss"/>
    <w:pitch w:val="variable"/>
    <w:sig w:usb0="00000000" w:usb1="8000204B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022" w:rsidRPr="008365EA" w:rsidRDefault="008365EA" w:rsidP="008365EA">
    <w:pPr>
      <w:pStyle w:val="a5"/>
      <w:jc w:val="right"/>
    </w:pPr>
    <w:r>
      <w:rPr>
        <w:rFonts w:ascii="Times New Roman" w:hAnsi="Times New Roman" w:cs="AL-Mohanad"/>
        <w:b/>
        <w:bCs/>
        <w:sz w:val="24"/>
        <w:szCs w:val="24"/>
      </w:rPr>
      <w:t>TQS-QF-05-05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04" w:rsidRDefault="00B96E04" w:rsidP="00C67DD6">
      <w:pPr>
        <w:spacing w:after="0" w:line="240" w:lineRule="auto"/>
      </w:pPr>
      <w:r>
        <w:separator/>
      </w:r>
    </w:p>
  </w:footnote>
  <w:footnote w:type="continuationSeparator" w:id="0">
    <w:p w:rsidR="00B96E04" w:rsidRDefault="00B96E04" w:rsidP="00C67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4"/>
      <w:gridCol w:w="494"/>
      <w:gridCol w:w="2451"/>
    </w:tblGrid>
    <w:tr w:rsidR="00542652" w:rsidTr="00A9113B">
      <w:trPr>
        <w:gridAfter w:val="1"/>
        <w:wAfter w:w="2451" w:type="dxa"/>
        <w:jc w:val="center"/>
      </w:trPr>
      <w:tc>
        <w:tcPr>
          <w:tcW w:w="3438" w:type="dxa"/>
          <w:gridSpan w:val="2"/>
          <w:vAlign w:val="center"/>
        </w:tcPr>
        <w:p w:rsidR="00542652" w:rsidRDefault="00542652" w:rsidP="00A9113B">
          <w:pPr>
            <w:pStyle w:val="a4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0" locked="0" layoutInCell="1" allowOverlap="1" wp14:anchorId="01751F43" wp14:editId="053D0D68">
                <wp:simplePos x="0" y="0"/>
                <wp:positionH relativeFrom="column">
                  <wp:posOffset>2237740</wp:posOffset>
                </wp:positionH>
                <wp:positionV relativeFrom="paragraph">
                  <wp:posOffset>-198755</wp:posOffset>
                </wp:positionV>
                <wp:extent cx="1359535" cy="792480"/>
                <wp:effectExtent l="0" t="0" r="0" b="7620"/>
                <wp:wrapNone/>
                <wp:docPr id="6" name="صورة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وو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535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42652" w:rsidRPr="00167433" w:rsidTr="00A9113B">
      <w:trPr>
        <w:jc w:val="center"/>
      </w:trPr>
      <w:tc>
        <w:tcPr>
          <w:tcW w:w="2944" w:type="dxa"/>
          <w:vAlign w:val="center"/>
        </w:tcPr>
        <w:p w:rsidR="00542652" w:rsidRDefault="00542652" w:rsidP="00A9113B">
          <w:pPr>
            <w:pStyle w:val="a4"/>
            <w:rPr>
              <w:rtl/>
              <w:lang w:bidi="ar-KW"/>
            </w:rPr>
          </w:pPr>
        </w:p>
      </w:tc>
      <w:tc>
        <w:tcPr>
          <w:tcW w:w="2945" w:type="dxa"/>
          <w:gridSpan w:val="2"/>
        </w:tcPr>
        <w:p w:rsidR="00542652" w:rsidRPr="00167433" w:rsidRDefault="00542652" w:rsidP="00A9113B">
          <w:pPr>
            <w:bidi w:val="0"/>
            <w:rPr>
              <w:rStyle w:val="shorttext"/>
              <w:rFonts w:ascii="Adobe Arabic" w:hAnsi="Adobe Arabic" w:cs="Adobe Arabic"/>
              <w:b/>
              <w:bCs/>
              <w:sz w:val="20"/>
              <w:szCs w:val="20"/>
              <w:rtl/>
            </w:rPr>
          </w:pPr>
        </w:p>
      </w:tc>
    </w:tr>
    <w:tr w:rsidR="00542652" w:rsidTr="00A9113B">
      <w:trPr>
        <w:jc w:val="center"/>
      </w:trPr>
      <w:tc>
        <w:tcPr>
          <w:tcW w:w="2944" w:type="dxa"/>
          <w:vAlign w:val="center"/>
        </w:tcPr>
        <w:p w:rsidR="00542652" w:rsidRDefault="00542652" w:rsidP="00A9113B">
          <w:pPr>
            <w:pStyle w:val="a4"/>
            <w:rPr>
              <w:rtl/>
            </w:rPr>
          </w:pPr>
        </w:p>
      </w:tc>
      <w:tc>
        <w:tcPr>
          <w:tcW w:w="2945" w:type="dxa"/>
          <w:gridSpan w:val="2"/>
        </w:tcPr>
        <w:p w:rsidR="00542652" w:rsidRDefault="00542652" w:rsidP="00A9113B">
          <w:pPr>
            <w:pStyle w:val="a4"/>
            <w:rPr>
              <w:rtl/>
            </w:rPr>
          </w:pPr>
        </w:p>
        <w:p w:rsidR="00542652" w:rsidRDefault="00542652" w:rsidP="00A9113B">
          <w:pPr>
            <w:pStyle w:val="a4"/>
            <w:rPr>
              <w:rtl/>
            </w:rPr>
          </w:pPr>
        </w:p>
        <w:p w:rsidR="00542652" w:rsidRDefault="00542652" w:rsidP="00A9113B">
          <w:pPr>
            <w:pStyle w:val="a4"/>
            <w:rPr>
              <w:rtl/>
            </w:rPr>
          </w:pPr>
        </w:p>
      </w:tc>
    </w:tr>
  </w:tbl>
  <w:p w:rsidR="00861EDA" w:rsidRDefault="00542652">
    <w:pPr>
      <w:pStyle w:val="a4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424B60" wp14:editId="5B5249A9">
              <wp:simplePos x="0" y="0"/>
              <wp:positionH relativeFrom="column">
                <wp:posOffset>4193539</wp:posOffset>
              </wp:positionH>
              <wp:positionV relativeFrom="paragraph">
                <wp:posOffset>13334</wp:posOffset>
              </wp:positionV>
              <wp:extent cx="2080895" cy="885825"/>
              <wp:effectExtent l="0" t="0" r="0" b="0"/>
              <wp:wrapNone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089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652" w:rsidRPr="00A52086" w:rsidRDefault="00542652" w:rsidP="00542652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B43A5A" w:rsidRDefault="00B43A5A" w:rsidP="00B43A5A">
                          <w:pPr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إدارة الجودة وقياس الأداء</w:t>
                          </w:r>
                        </w:p>
                        <w:p w:rsidR="00542652" w:rsidRPr="00A52086" w:rsidRDefault="00542652" w:rsidP="00B43A5A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24B6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30.2pt;margin-top:1.05pt;width:163.85pt;height:6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" filled="f" stroked="f">
              <v:textbox>
                <w:txbxContent>
                  <w:p w:rsidR="00542652" w:rsidRPr="00A52086" w:rsidRDefault="00542652" w:rsidP="00542652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B43A5A" w:rsidRDefault="00B43A5A" w:rsidP="00B43A5A">
                    <w:pPr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Yakout Linotype Light" w:hAnsi="Yakout Linotype Light" w:cs="Yakout Linotype Light"/>
                        <w:b/>
                        <w:bCs/>
                        <w:sz w:val="24"/>
                        <w:szCs w:val="24"/>
                        <w:rtl/>
                      </w:rPr>
                      <w:t>إدارة الجودة وقياس الأداء</w:t>
                    </w:r>
                  </w:p>
                  <w:p w:rsidR="00542652" w:rsidRPr="00A52086" w:rsidRDefault="00542652" w:rsidP="00B43A5A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  <w:p w:rsidR="00542652" w:rsidRDefault="00542652">
    <w:pPr>
      <w:pStyle w:val="a4"/>
      <w:rPr>
        <w:rtl/>
      </w:rPr>
    </w:pPr>
  </w:p>
  <w:p w:rsidR="00542652" w:rsidRDefault="00542652">
    <w:pPr>
      <w:pStyle w:val="a4"/>
      <w:rPr>
        <w:rtl/>
      </w:rPr>
    </w:pPr>
  </w:p>
  <w:p w:rsidR="00542652" w:rsidRDefault="00542652">
    <w:pPr>
      <w:pStyle w:val="a4"/>
      <w:rPr>
        <w:rtl/>
      </w:rPr>
    </w:pPr>
  </w:p>
  <w:p w:rsidR="00542652" w:rsidRDefault="00542652">
    <w:pPr>
      <w:pStyle w:val="a4"/>
      <w:rPr>
        <w:rtl/>
      </w:rPr>
    </w:pPr>
    <w:r w:rsidRPr="00542652">
      <w:rPr>
        <w:rFonts w:cs="Arial"/>
        <w:noProof/>
        <w:rtl/>
      </w:rPr>
      <w:drawing>
        <wp:anchor distT="0" distB="0" distL="114300" distR="114300" simplePos="0" relativeHeight="251662336" behindDoc="0" locked="0" layoutInCell="1" allowOverlap="1" wp14:anchorId="3D1237E9" wp14:editId="7EF7ABE8">
          <wp:simplePos x="0" y="0"/>
          <wp:positionH relativeFrom="column">
            <wp:posOffset>8563610</wp:posOffset>
          </wp:positionH>
          <wp:positionV relativeFrom="paragraph">
            <wp:posOffset>-696595</wp:posOffset>
          </wp:positionV>
          <wp:extent cx="1359535" cy="792480"/>
          <wp:effectExtent l="0" t="0" r="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6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8AD385" wp14:editId="2EE1996B">
              <wp:simplePos x="0" y="0"/>
              <wp:positionH relativeFrom="column">
                <wp:posOffset>7844790</wp:posOffset>
              </wp:positionH>
              <wp:positionV relativeFrom="paragraph">
                <wp:posOffset>168275</wp:posOffset>
              </wp:positionV>
              <wp:extent cx="2080895" cy="612140"/>
              <wp:effectExtent l="0" t="0" r="0" b="0"/>
              <wp:wrapNone/>
              <wp:docPr id="3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08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652" w:rsidRPr="00A52086" w:rsidRDefault="00542652" w:rsidP="00542652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542652" w:rsidRPr="00A52086" w:rsidRDefault="00542652" w:rsidP="00542652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AD385" id="_x0000_s1027" type="#_x0000_t202" style="position:absolute;left:0;text-align:left;margin-left:617.7pt;margin-top:13.25pt;width:163.85pt;height:48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" filled="f" stroked="f">
              <v:textbox>
                <w:txbxContent>
                  <w:p w:rsidR="00542652" w:rsidRPr="00A52086" w:rsidRDefault="00542652" w:rsidP="00542652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542652" w:rsidRPr="00A52086" w:rsidRDefault="00542652" w:rsidP="00542652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  <w:p w:rsidR="00542652" w:rsidRDefault="00542652">
    <w:pPr>
      <w:pStyle w:val="a4"/>
      <w:rPr>
        <w:rtl/>
      </w:rPr>
    </w:pPr>
  </w:p>
  <w:p w:rsidR="00542652" w:rsidRDefault="00542652">
    <w:pPr>
      <w:pStyle w:val="a4"/>
      <w:rPr>
        <w:rtl/>
      </w:rPr>
    </w:pPr>
  </w:p>
  <w:p w:rsidR="00542652" w:rsidRDefault="00542652">
    <w:pPr>
      <w:pStyle w:val="a4"/>
    </w:pPr>
    <w:r w:rsidRPr="00542652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1FC75A57" wp14:editId="3DE1857C">
          <wp:simplePos x="0" y="0"/>
          <wp:positionH relativeFrom="column">
            <wp:posOffset>8411210</wp:posOffset>
          </wp:positionH>
          <wp:positionV relativeFrom="paragraph">
            <wp:posOffset>-1330960</wp:posOffset>
          </wp:positionV>
          <wp:extent cx="1359535" cy="792480"/>
          <wp:effectExtent l="0" t="0" r="0" b="762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وو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652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CAC3A3" wp14:editId="70BFF2AB">
              <wp:simplePos x="0" y="0"/>
              <wp:positionH relativeFrom="column">
                <wp:posOffset>7692390</wp:posOffset>
              </wp:positionH>
              <wp:positionV relativeFrom="paragraph">
                <wp:posOffset>-466090</wp:posOffset>
              </wp:positionV>
              <wp:extent cx="2080895" cy="612140"/>
              <wp:effectExtent l="0" t="0" r="0" b="0"/>
              <wp:wrapNone/>
              <wp:docPr id="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80895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652" w:rsidRPr="00A52086" w:rsidRDefault="00542652" w:rsidP="00542652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الإدارة العامة للتعليم بمنطقة حائل</w:t>
                          </w:r>
                        </w:p>
                        <w:p w:rsidR="00542652" w:rsidRPr="00A52086" w:rsidRDefault="00542652" w:rsidP="00542652">
                          <w:pPr>
                            <w:spacing w:after="0"/>
                            <w:jc w:val="center"/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</w:pPr>
                          <w:r w:rsidRPr="00A52086">
                            <w:rPr>
                              <w:rFonts w:ascii="Yakout Linotype Light" w:hAnsi="Yakout Linotype Light" w:cs="Yakout Linotype Light"/>
                              <w:b/>
                              <w:bCs/>
                              <w:rtl/>
                            </w:rPr>
                            <w:t>إدارة الجودة الشاملة</w:t>
                          </w:r>
                        </w:p>
                      </w:txbxContent>
                    </wps:txbx>
                    <wps:bodyPr rot="0" vert="horz" wrap="square" lIns="91440" tIns="45720" rIns="91440" bIns="45720" numCol="1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AC3A3" id="_x0000_s1028" type="#_x0000_t202" style="position:absolute;left:0;text-align:left;margin-left:605.7pt;margin-top:-36.7pt;width:163.85pt;height:4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" filled="f" stroked="f">
              <v:textbox>
                <w:txbxContent>
                  <w:p w:rsidR="00542652" w:rsidRPr="00A52086" w:rsidRDefault="00542652" w:rsidP="00542652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الإدارة العامة للتعليم بمنطقة حائل</w:t>
                    </w:r>
                  </w:p>
                  <w:p w:rsidR="00542652" w:rsidRPr="00A52086" w:rsidRDefault="00542652" w:rsidP="00542652">
                    <w:pPr>
                      <w:spacing w:after="0"/>
                      <w:jc w:val="center"/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</w:pPr>
                    <w:r w:rsidRPr="00A52086">
                      <w:rPr>
                        <w:rFonts w:ascii="Yakout Linotype Light" w:hAnsi="Yakout Linotype Light" w:cs="Yakout Linotype Light"/>
                        <w:b/>
                        <w:bCs/>
                        <w:rtl/>
                      </w:rPr>
                      <w:t>إدارة الجودة الشاملة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5A" w:rsidRDefault="00B43A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6"/>
    <w:rsid w:val="000B2EC2"/>
    <w:rsid w:val="000B51B4"/>
    <w:rsid w:val="000C0F24"/>
    <w:rsid w:val="001026BE"/>
    <w:rsid w:val="00167433"/>
    <w:rsid w:val="00251EB8"/>
    <w:rsid w:val="002D7130"/>
    <w:rsid w:val="003E6F51"/>
    <w:rsid w:val="003F732E"/>
    <w:rsid w:val="004A6CBA"/>
    <w:rsid w:val="00540B8B"/>
    <w:rsid w:val="00542652"/>
    <w:rsid w:val="005A0DE8"/>
    <w:rsid w:val="00654F4E"/>
    <w:rsid w:val="00664588"/>
    <w:rsid w:val="006B5C97"/>
    <w:rsid w:val="008365EA"/>
    <w:rsid w:val="00861EDA"/>
    <w:rsid w:val="008B2F66"/>
    <w:rsid w:val="009C521B"/>
    <w:rsid w:val="009F6022"/>
    <w:rsid w:val="00A13970"/>
    <w:rsid w:val="00A91773"/>
    <w:rsid w:val="00A92E94"/>
    <w:rsid w:val="00B23B2A"/>
    <w:rsid w:val="00B43A5A"/>
    <w:rsid w:val="00B562F0"/>
    <w:rsid w:val="00B96E04"/>
    <w:rsid w:val="00C1517B"/>
    <w:rsid w:val="00C16777"/>
    <w:rsid w:val="00C53B74"/>
    <w:rsid w:val="00C67DD6"/>
    <w:rsid w:val="00D55A7C"/>
    <w:rsid w:val="00D825B5"/>
    <w:rsid w:val="00DC5708"/>
    <w:rsid w:val="00E25113"/>
    <w:rsid w:val="00E76E42"/>
    <w:rsid w:val="00EB19EF"/>
    <w:rsid w:val="00EB2DF8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637246A-B365-43DB-A331-E5264CA4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6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67DD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67DD6"/>
  </w:style>
  <w:style w:type="paragraph" w:styleId="a5">
    <w:name w:val="footer"/>
    <w:basedOn w:val="a"/>
    <w:link w:val="Char1"/>
    <w:uiPriority w:val="99"/>
    <w:unhideWhenUsed/>
    <w:rsid w:val="00C67D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67DD6"/>
  </w:style>
  <w:style w:type="table" w:styleId="a6">
    <w:name w:val="Table Grid"/>
    <w:basedOn w:val="a1"/>
    <w:rsid w:val="00C67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9F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F2534-BB11-4B2F-9A64-21E5C5B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Hasib</cp:lastModifiedBy>
  <cp:revision>4</cp:revision>
  <cp:lastPrinted>2013-04-15T06:59:00Z</cp:lastPrinted>
  <dcterms:created xsi:type="dcterms:W3CDTF">2020-09-07T09:12:00Z</dcterms:created>
  <dcterms:modified xsi:type="dcterms:W3CDTF">2020-09-09T08:01:00Z</dcterms:modified>
</cp:coreProperties>
</file>