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3" w:rsidRDefault="00D55530" w:rsidP="00D55530">
      <w:pPr>
        <w:tabs>
          <w:tab w:val="left" w:pos="910"/>
          <w:tab w:val="center" w:pos="4677"/>
        </w:tabs>
        <w:bidi/>
        <w:spacing w:after="200" w:line="276" w:lineRule="auto"/>
        <w:rPr>
          <w:rFonts w:cs="AL-Mohanad Bold"/>
          <w:sz w:val="24"/>
          <w:szCs w:val="24"/>
          <w:rtl/>
        </w:rPr>
      </w:pPr>
      <w:r w:rsidRPr="00D55530">
        <w:rPr>
          <w:rFonts w:cs="AL-Mohanad Bold"/>
          <w:sz w:val="24"/>
          <w:szCs w:val="24"/>
          <w:rtl/>
        </w:rPr>
        <w:tab/>
      </w:r>
      <w:r w:rsidRPr="00D55530">
        <w:rPr>
          <w:rFonts w:cs="AL-Mohanad Bold"/>
          <w:sz w:val="24"/>
          <w:szCs w:val="24"/>
          <w:rtl/>
        </w:rPr>
        <w:tab/>
      </w:r>
    </w:p>
    <w:p w:rsidR="00C03E53" w:rsidRDefault="00C03E53" w:rsidP="00C03E53">
      <w:pPr>
        <w:tabs>
          <w:tab w:val="left" w:pos="910"/>
          <w:tab w:val="center" w:pos="4677"/>
        </w:tabs>
        <w:bidi/>
        <w:spacing w:after="200" w:line="276" w:lineRule="auto"/>
        <w:rPr>
          <w:rFonts w:cs="AL-Mohanad Bold"/>
          <w:sz w:val="24"/>
          <w:szCs w:val="24"/>
          <w:rtl/>
        </w:rPr>
      </w:pPr>
    </w:p>
    <w:p w:rsidR="00C03E53" w:rsidRDefault="00C03E53" w:rsidP="00C03E53">
      <w:pPr>
        <w:tabs>
          <w:tab w:val="left" w:pos="910"/>
          <w:tab w:val="center" w:pos="4677"/>
        </w:tabs>
        <w:bidi/>
        <w:spacing w:after="200" w:line="276" w:lineRule="auto"/>
        <w:rPr>
          <w:rFonts w:cs="AL-Mohanad Bold"/>
          <w:sz w:val="24"/>
          <w:szCs w:val="24"/>
          <w:rtl/>
        </w:rPr>
      </w:pPr>
    </w:p>
    <w:p w:rsidR="008B0D68" w:rsidRPr="00D55530" w:rsidRDefault="006B6AD7" w:rsidP="00C03E53">
      <w:pPr>
        <w:tabs>
          <w:tab w:val="left" w:pos="910"/>
          <w:tab w:val="center" w:pos="4677"/>
        </w:tabs>
        <w:bidi/>
        <w:spacing w:after="200" w:line="276" w:lineRule="auto"/>
        <w:jc w:val="center"/>
        <w:rPr>
          <w:rFonts w:cs="AL-Mohanad Bold"/>
          <w:sz w:val="28"/>
          <w:szCs w:val="28"/>
          <w:rtl/>
        </w:rPr>
      </w:pPr>
      <w:r w:rsidRPr="00D55530">
        <w:rPr>
          <w:rFonts w:cs="AL-Mohanad Bold" w:hint="cs"/>
          <w:sz w:val="28"/>
          <w:szCs w:val="28"/>
          <w:rtl/>
        </w:rPr>
        <w:t>أداة تقييم الخطة التشغيلية في الإدارة العامة للتعليم بمنطقة حائل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1327"/>
        <w:gridCol w:w="5991"/>
        <w:gridCol w:w="907"/>
        <w:gridCol w:w="877"/>
      </w:tblGrid>
      <w:tr w:rsidR="00D55530" w:rsidRPr="00D55530" w:rsidTr="00C03E53">
        <w:trPr>
          <w:trHeight w:val="802"/>
        </w:trPr>
        <w:tc>
          <w:tcPr>
            <w:tcW w:w="469" w:type="dxa"/>
            <w:shd w:val="clear" w:color="auto" w:fill="F2F2F2" w:themeFill="background1" w:themeFillShade="F2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:rsidR="006B6AD7" w:rsidRPr="00D55530" w:rsidRDefault="006B6AD7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العناصر</w:t>
            </w:r>
          </w:p>
        </w:tc>
        <w:tc>
          <w:tcPr>
            <w:tcW w:w="5992" w:type="dxa"/>
            <w:shd w:val="clear" w:color="auto" w:fill="F2F2F2" w:themeFill="background1" w:themeFillShade="F2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المعايير الرئيسية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الدرجة المخططة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الدرجة المستحقة</w:t>
            </w:r>
          </w:p>
        </w:tc>
      </w:tr>
      <w:tr w:rsidR="00D55530" w:rsidRPr="00D55530" w:rsidTr="00C03E53">
        <w:tc>
          <w:tcPr>
            <w:tcW w:w="469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</w:tcPr>
          <w:p w:rsidR="006B6AD7" w:rsidRPr="00D55530" w:rsidRDefault="00D55530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B6AD7" w:rsidRPr="00D55530">
              <w:rPr>
                <w:rFonts w:cs="AL-Mohanad Bold" w:hint="cs"/>
                <w:sz w:val="24"/>
                <w:szCs w:val="24"/>
                <w:rtl/>
              </w:rPr>
              <w:t>المقدمة:</w:t>
            </w:r>
          </w:p>
        </w:tc>
        <w:tc>
          <w:tcPr>
            <w:tcW w:w="5992" w:type="dxa"/>
          </w:tcPr>
          <w:p w:rsidR="006B6AD7" w:rsidRPr="00D55530" w:rsidRDefault="006B6AD7" w:rsidP="00D55530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BA7148">
        <w:trPr>
          <w:trHeight w:val="890"/>
        </w:trPr>
        <w:tc>
          <w:tcPr>
            <w:tcW w:w="469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الدراسات المرجعية:</w:t>
            </w:r>
          </w:p>
        </w:tc>
        <w:tc>
          <w:tcPr>
            <w:tcW w:w="5992" w:type="dxa"/>
          </w:tcPr>
          <w:p w:rsidR="006B6AD7" w:rsidRPr="00D55530" w:rsidRDefault="006B6AD7" w:rsidP="00C03E53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rPr>
          <w:trHeight w:val="652"/>
        </w:trPr>
        <w:tc>
          <w:tcPr>
            <w:tcW w:w="469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1326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المفاهيم والمصطلحات:</w:t>
            </w:r>
          </w:p>
        </w:tc>
        <w:tc>
          <w:tcPr>
            <w:tcW w:w="5992" w:type="dxa"/>
          </w:tcPr>
          <w:p w:rsidR="006B6AD7" w:rsidRPr="00D55530" w:rsidRDefault="006B6AD7" w:rsidP="00D55530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4</w:t>
            </w:r>
          </w:p>
        </w:tc>
        <w:tc>
          <w:tcPr>
            <w:tcW w:w="1326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الرؤية:</w:t>
            </w:r>
          </w:p>
        </w:tc>
        <w:tc>
          <w:tcPr>
            <w:tcW w:w="5992" w:type="dxa"/>
          </w:tcPr>
          <w:p w:rsidR="006B6AD7" w:rsidRPr="00D55530" w:rsidRDefault="006B6AD7" w:rsidP="00D55530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6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5</w:t>
            </w:r>
          </w:p>
        </w:tc>
        <w:tc>
          <w:tcPr>
            <w:tcW w:w="1326" w:type="dxa"/>
          </w:tcPr>
          <w:p w:rsidR="006B6AD7" w:rsidRPr="00D55530" w:rsidRDefault="00AD20E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الرسالة:</w:t>
            </w:r>
          </w:p>
        </w:tc>
        <w:tc>
          <w:tcPr>
            <w:tcW w:w="5992" w:type="dxa"/>
          </w:tcPr>
          <w:p w:rsidR="006B6AD7" w:rsidRPr="00D55530" w:rsidRDefault="006B6AD7" w:rsidP="00D55530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6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B6AD7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6</w:t>
            </w:r>
          </w:p>
        </w:tc>
        <w:tc>
          <w:tcPr>
            <w:tcW w:w="1326" w:type="dxa"/>
          </w:tcPr>
          <w:p w:rsidR="006B6AD7" w:rsidRPr="00D55530" w:rsidRDefault="006519D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القيم:</w:t>
            </w:r>
          </w:p>
        </w:tc>
        <w:tc>
          <w:tcPr>
            <w:tcW w:w="5992" w:type="dxa"/>
          </w:tcPr>
          <w:p w:rsidR="006B6AD7" w:rsidRPr="00D55530" w:rsidRDefault="006B6AD7" w:rsidP="00D55530">
            <w:pPr>
              <w:bidi/>
              <w:spacing w:after="200" w:line="276" w:lineRule="auto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B6AD7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7</w:t>
            </w:r>
          </w:p>
        </w:tc>
        <w:tc>
          <w:tcPr>
            <w:tcW w:w="1326" w:type="dxa"/>
          </w:tcPr>
          <w:p w:rsidR="006B6AD7" w:rsidRPr="00D55530" w:rsidRDefault="006519D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تشخيص واقع الإدارة:</w:t>
            </w:r>
          </w:p>
        </w:tc>
        <w:tc>
          <w:tcPr>
            <w:tcW w:w="5992" w:type="dxa"/>
          </w:tcPr>
          <w:p w:rsidR="006519D5" w:rsidRPr="00D55530" w:rsidRDefault="006519D5" w:rsidP="00D5553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B6AD7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10</w:t>
            </w:r>
          </w:p>
        </w:tc>
        <w:tc>
          <w:tcPr>
            <w:tcW w:w="877" w:type="dxa"/>
          </w:tcPr>
          <w:p w:rsidR="006B6AD7" w:rsidRPr="00D55530" w:rsidRDefault="006B6AD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BA7148">
        <w:trPr>
          <w:trHeight w:val="836"/>
        </w:trPr>
        <w:tc>
          <w:tcPr>
            <w:tcW w:w="469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8</w:t>
            </w:r>
          </w:p>
        </w:tc>
        <w:tc>
          <w:tcPr>
            <w:tcW w:w="1326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الأهداف العامة والتفصيلية:</w:t>
            </w:r>
          </w:p>
        </w:tc>
        <w:tc>
          <w:tcPr>
            <w:tcW w:w="5992" w:type="dxa"/>
          </w:tcPr>
          <w:p w:rsidR="001D3C5A" w:rsidRPr="00D55530" w:rsidRDefault="001D3C5A" w:rsidP="00F30A9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6519D5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10</w:t>
            </w:r>
          </w:p>
        </w:tc>
        <w:tc>
          <w:tcPr>
            <w:tcW w:w="877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519D5" w:rsidRPr="00D55530" w:rsidRDefault="001D3C5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9</w:t>
            </w:r>
          </w:p>
        </w:tc>
        <w:tc>
          <w:tcPr>
            <w:tcW w:w="1326" w:type="dxa"/>
          </w:tcPr>
          <w:p w:rsidR="006519D5" w:rsidRPr="00D55530" w:rsidRDefault="001D3C5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البرامج والمشروعات:</w:t>
            </w:r>
          </w:p>
        </w:tc>
        <w:tc>
          <w:tcPr>
            <w:tcW w:w="5992" w:type="dxa"/>
          </w:tcPr>
          <w:p w:rsidR="001D3C5A" w:rsidRPr="00D55530" w:rsidRDefault="001D3C5A" w:rsidP="00D55530">
            <w:pPr>
              <w:bidi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907" w:type="dxa"/>
          </w:tcPr>
          <w:p w:rsidR="006519D5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10</w:t>
            </w:r>
          </w:p>
        </w:tc>
        <w:tc>
          <w:tcPr>
            <w:tcW w:w="877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519D5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10</w:t>
            </w:r>
          </w:p>
        </w:tc>
        <w:tc>
          <w:tcPr>
            <w:tcW w:w="1326" w:type="dxa"/>
          </w:tcPr>
          <w:p w:rsidR="006519D5" w:rsidRPr="00D55530" w:rsidRDefault="005C48C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مؤشرات الأداء:</w:t>
            </w:r>
          </w:p>
        </w:tc>
        <w:tc>
          <w:tcPr>
            <w:tcW w:w="5992" w:type="dxa"/>
          </w:tcPr>
          <w:p w:rsidR="005C48CA" w:rsidRPr="00D55530" w:rsidRDefault="005C48CA" w:rsidP="00D55530">
            <w:pPr>
              <w:bidi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907" w:type="dxa"/>
          </w:tcPr>
          <w:p w:rsidR="006519D5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8</w:t>
            </w:r>
          </w:p>
        </w:tc>
        <w:tc>
          <w:tcPr>
            <w:tcW w:w="877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rPr>
          <w:trHeight w:val="782"/>
        </w:trPr>
        <w:tc>
          <w:tcPr>
            <w:tcW w:w="469" w:type="dxa"/>
          </w:tcPr>
          <w:p w:rsidR="006519D5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11</w:t>
            </w:r>
          </w:p>
        </w:tc>
        <w:tc>
          <w:tcPr>
            <w:tcW w:w="1326" w:type="dxa"/>
          </w:tcPr>
          <w:p w:rsidR="006519D5" w:rsidRPr="00D55530" w:rsidRDefault="005C48C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المتابعة والتقويم:</w:t>
            </w:r>
          </w:p>
        </w:tc>
        <w:tc>
          <w:tcPr>
            <w:tcW w:w="5992" w:type="dxa"/>
          </w:tcPr>
          <w:p w:rsidR="006519D5" w:rsidRPr="00D55530" w:rsidRDefault="006519D5" w:rsidP="00D55530">
            <w:pPr>
              <w:bidi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907" w:type="dxa"/>
          </w:tcPr>
          <w:p w:rsidR="006519D5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</w:t>
            </w:r>
          </w:p>
        </w:tc>
        <w:tc>
          <w:tcPr>
            <w:tcW w:w="877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6519D5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12</w:t>
            </w:r>
          </w:p>
        </w:tc>
        <w:tc>
          <w:tcPr>
            <w:tcW w:w="1326" w:type="dxa"/>
          </w:tcPr>
          <w:p w:rsidR="006519D5" w:rsidRPr="00D55530" w:rsidRDefault="00765E51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الإ</w:t>
            </w:r>
            <w:r w:rsidR="005C48CA" w:rsidRPr="00D55530">
              <w:rPr>
                <w:rFonts w:cs="AL-Mohanad Bold" w:hint="cs"/>
                <w:sz w:val="24"/>
                <w:szCs w:val="24"/>
                <w:rtl/>
              </w:rPr>
              <w:t>بداع والابتكار:</w:t>
            </w:r>
          </w:p>
        </w:tc>
        <w:tc>
          <w:tcPr>
            <w:tcW w:w="5992" w:type="dxa"/>
          </w:tcPr>
          <w:p w:rsidR="006519D5" w:rsidRPr="00D55530" w:rsidRDefault="006519D5" w:rsidP="00D55530">
            <w:pPr>
              <w:bidi/>
              <w:rPr>
                <w:rFonts w:cs="AL-Mohanad Bold"/>
                <w:sz w:val="24"/>
                <w:szCs w:val="24"/>
              </w:rPr>
            </w:pPr>
          </w:p>
        </w:tc>
        <w:tc>
          <w:tcPr>
            <w:tcW w:w="907" w:type="dxa"/>
          </w:tcPr>
          <w:p w:rsidR="006519D5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5</w:t>
            </w:r>
          </w:p>
        </w:tc>
        <w:tc>
          <w:tcPr>
            <w:tcW w:w="877" w:type="dxa"/>
          </w:tcPr>
          <w:p w:rsidR="006519D5" w:rsidRPr="00D55530" w:rsidRDefault="006519D5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13</w:t>
            </w:r>
          </w:p>
        </w:tc>
        <w:tc>
          <w:tcPr>
            <w:tcW w:w="1326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قابلية الخطة للتنفيذ:</w:t>
            </w:r>
          </w:p>
        </w:tc>
        <w:tc>
          <w:tcPr>
            <w:tcW w:w="5992" w:type="dxa"/>
          </w:tcPr>
          <w:p w:rsidR="00D55530" w:rsidRPr="00D55530" w:rsidRDefault="00D55530" w:rsidP="00FD4684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14</w:t>
            </w:r>
          </w:p>
        </w:tc>
        <w:tc>
          <w:tcPr>
            <w:tcW w:w="1326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الترابط والتكامل:</w:t>
            </w:r>
          </w:p>
        </w:tc>
        <w:tc>
          <w:tcPr>
            <w:tcW w:w="5992" w:type="dxa"/>
          </w:tcPr>
          <w:p w:rsidR="00C03E53" w:rsidRPr="00D55530" w:rsidRDefault="00C03E53" w:rsidP="00FD4684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B24EB2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9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1326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الامتداد:</w:t>
            </w:r>
            <w:r w:rsidRPr="00D55530">
              <w:rPr>
                <w:rFonts w:cs="AL-Mohanad Bold" w:hint="cs"/>
                <w:sz w:val="24"/>
                <w:szCs w:val="24"/>
              </w:rPr>
              <w:t xml:space="preserve"> </w:t>
            </w:r>
          </w:p>
        </w:tc>
        <w:tc>
          <w:tcPr>
            <w:tcW w:w="5992" w:type="dxa"/>
          </w:tcPr>
          <w:p w:rsidR="00DF7497" w:rsidRPr="00D55530" w:rsidRDefault="00DF7497" w:rsidP="00D5553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AF709F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5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BA7148">
        <w:trPr>
          <w:trHeight w:val="966"/>
        </w:trPr>
        <w:tc>
          <w:tcPr>
            <w:tcW w:w="469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16</w:t>
            </w:r>
          </w:p>
        </w:tc>
        <w:tc>
          <w:tcPr>
            <w:tcW w:w="1326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الاعتماد من صاحب الصلاحية:</w:t>
            </w:r>
          </w:p>
        </w:tc>
        <w:tc>
          <w:tcPr>
            <w:tcW w:w="5992" w:type="dxa"/>
          </w:tcPr>
          <w:p w:rsidR="005C48CA" w:rsidRPr="00D55530" w:rsidRDefault="005C48CA" w:rsidP="00D5553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AF709F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17</w:t>
            </w:r>
          </w:p>
        </w:tc>
        <w:tc>
          <w:tcPr>
            <w:tcW w:w="1326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992" w:type="dxa"/>
          </w:tcPr>
          <w:p w:rsidR="005C48CA" w:rsidRPr="00D55530" w:rsidRDefault="005C48CA" w:rsidP="00D5553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AF709F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D55530" w:rsidRPr="00D55530" w:rsidTr="00C03E53">
        <w:tc>
          <w:tcPr>
            <w:tcW w:w="469" w:type="dxa"/>
          </w:tcPr>
          <w:p w:rsidR="005C48CA" w:rsidRPr="00D55530" w:rsidRDefault="00DF7497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55530">
              <w:rPr>
                <w:rFonts w:cs="AL-Mohanad Bold" w:hint="cs"/>
                <w:sz w:val="24"/>
                <w:szCs w:val="24"/>
                <w:rtl/>
              </w:rPr>
              <w:t>18</w:t>
            </w:r>
          </w:p>
        </w:tc>
        <w:tc>
          <w:tcPr>
            <w:tcW w:w="1326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992" w:type="dxa"/>
          </w:tcPr>
          <w:p w:rsidR="005C48CA" w:rsidRPr="00D55530" w:rsidRDefault="005C48CA" w:rsidP="00D55530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907" w:type="dxa"/>
          </w:tcPr>
          <w:p w:rsidR="005C48CA" w:rsidRPr="00D55530" w:rsidRDefault="00AF709F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</w:t>
            </w:r>
          </w:p>
        </w:tc>
        <w:tc>
          <w:tcPr>
            <w:tcW w:w="877" w:type="dxa"/>
          </w:tcPr>
          <w:p w:rsidR="005C48CA" w:rsidRPr="00D55530" w:rsidRDefault="005C48CA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03E53" w:rsidRPr="00D55530" w:rsidTr="00C03E53">
        <w:tc>
          <w:tcPr>
            <w:tcW w:w="7787" w:type="dxa"/>
            <w:gridSpan w:val="3"/>
          </w:tcPr>
          <w:p w:rsidR="00C03E53" w:rsidRPr="00C03E53" w:rsidRDefault="00C03E53" w:rsidP="00D55530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C03E53">
              <w:rPr>
                <w:rFonts w:cs="AL-Mohanad Bold" w:hint="cs"/>
                <w:b/>
                <w:bCs/>
                <w:sz w:val="24"/>
                <w:szCs w:val="24"/>
                <w:rtl/>
              </w:rPr>
              <w:t>مجموع النقاط</w:t>
            </w:r>
          </w:p>
        </w:tc>
        <w:tc>
          <w:tcPr>
            <w:tcW w:w="907" w:type="dxa"/>
          </w:tcPr>
          <w:p w:rsidR="00C03E53" w:rsidRPr="00D55530" w:rsidRDefault="00AF709F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100</w:t>
            </w:r>
          </w:p>
        </w:tc>
        <w:tc>
          <w:tcPr>
            <w:tcW w:w="877" w:type="dxa"/>
          </w:tcPr>
          <w:p w:rsidR="00C03E53" w:rsidRPr="00D55530" w:rsidRDefault="00C03E53" w:rsidP="00D55530">
            <w:pPr>
              <w:bidi/>
              <w:spacing w:after="200" w:line="276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6B6AD7" w:rsidRPr="00D55530" w:rsidRDefault="006B6AD7" w:rsidP="00D55530">
      <w:pPr>
        <w:bidi/>
        <w:spacing w:after="200" w:line="276" w:lineRule="auto"/>
        <w:rPr>
          <w:rFonts w:cs="AL-Mohanad Bold"/>
          <w:sz w:val="24"/>
          <w:szCs w:val="24"/>
          <w:rtl/>
        </w:rPr>
      </w:pPr>
    </w:p>
    <w:p w:rsidR="008B0D68" w:rsidRPr="00D55530" w:rsidRDefault="008B0D68" w:rsidP="00D55530">
      <w:pPr>
        <w:tabs>
          <w:tab w:val="left" w:pos="0"/>
        </w:tabs>
        <w:bidi/>
        <w:spacing w:after="200" w:line="276" w:lineRule="auto"/>
        <w:rPr>
          <w:rFonts w:cs="AL-Mohanad Bold"/>
          <w:sz w:val="24"/>
          <w:szCs w:val="24"/>
          <w:rtl/>
        </w:rPr>
      </w:pPr>
    </w:p>
    <w:p w:rsidR="008B0D68" w:rsidRPr="00D55530" w:rsidRDefault="008B0D68" w:rsidP="00D55530">
      <w:pPr>
        <w:tabs>
          <w:tab w:val="left" w:pos="0"/>
        </w:tabs>
        <w:bidi/>
        <w:spacing w:after="200" w:line="276" w:lineRule="auto"/>
        <w:rPr>
          <w:rFonts w:cs="AL-Mohanad Bold"/>
          <w:sz w:val="24"/>
          <w:szCs w:val="24"/>
          <w:rtl/>
        </w:rPr>
      </w:pPr>
    </w:p>
    <w:p w:rsidR="003F16F1" w:rsidRPr="00D55530" w:rsidRDefault="008B0D68" w:rsidP="00D55530">
      <w:pPr>
        <w:tabs>
          <w:tab w:val="left" w:pos="0"/>
        </w:tabs>
        <w:bidi/>
        <w:spacing w:after="200" w:line="276" w:lineRule="auto"/>
        <w:rPr>
          <w:rFonts w:ascii="Traditional Arabic" w:hAnsi="Traditional Arabic" w:cs="AL-Mohanad Bold"/>
          <w:sz w:val="24"/>
          <w:szCs w:val="24"/>
          <w:rtl/>
        </w:rPr>
      </w:pPr>
      <w:r w:rsidRPr="00D55530">
        <w:rPr>
          <w:rFonts w:ascii="Traditional Arabic" w:hAnsi="Traditional Arabic" w:cs="AL-Mohanad Bold" w:hint="cs"/>
          <w:sz w:val="24"/>
          <w:szCs w:val="24"/>
          <w:rtl/>
        </w:rPr>
        <w:t xml:space="preserve"> </w:t>
      </w:r>
    </w:p>
    <w:p w:rsidR="00FD4684" w:rsidRPr="00FD4684" w:rsidRDefault="00FD4684" w:rsidP="00247A3D">
      <w:pPr>
        <w:tabs>
          <w:tab w:val="left" w:pos="0"/>
        </w:tabs>
        <w:bidi/>
        <w:spacing w:after="200" w:line="276" w:lineRule="auto"/>
        <w:jc w:val="right"/>
        <w:rPr>
          <w:rFonts w:ascii="Traditional Arabic" w:hAnsi="Traditional Arabic" w:cs="AL-Mohanad Bold"/>
          <w:b/>
          <w:bCs/>
          <w:sz w:val="28"/>
          <w:szCs w:val="28"/>
          <w:rtl/>
        </w:rPr>
      </w:pPr>
      <w:bookmarkStart w:id="0" w:name="_GoBack"/>
      <w:r w:rsidRPr="00FD4684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مديرة إدارة الجودة </w:t>
      </w:r>
      <w:r w:rsidR="00247A3D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وقياس الاداء</w:t>
      </w:r>
    </w:p>
    <w:bookmarkEnd w:id="0"/>
    <w:p w:rsidR="00FD4684" w:rsidRPr="00FD4684" w:rsidRDefault="00FD4684" w:rsidP="00FD4684">
      <w:pPr>
        <w:tabs>
          <w:tab w:val="left" w:pos="0"/>
        </w:tabs>
        <w:bidi/>
        <w:spacing w:after="200" w:line="276" w:lineRule="auto"/>
        <w:jc w:val="center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Pr="00FD4684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هند </w:t>
      </w:r>
      <w:proofErr w:type="spellStart"/>
      <w:r w:rsidRPr="00FD4684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محميد</w:t>
      </w:r>
      <w:proofErr w:type="spellEnd"/>
      <w:r w:rsidRPr="00FD4684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الفقيه</w:t>
      </w:r>
    </w:p>
    <w:sectPr w:rsidR="00FD4684" w:rsidRPr="00FD4684" w:rsidSect="00A1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7F" w:rsidRDefault="00C8157F">
      <w:pPr>
        <w:spacing w:after="0" w:line="240" w:lineRule="auto"/>
      </w:pPr>
      <w:r>
        <w:separator/>
      </w:r>
    </w:p>
  </w:endnote>
  <w:endnote w:type="continuationSeparator" w:id="0">
    <w:p w:rsidR="00C8157F" w:rsidRDefault="00C8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3A" w:rsidRDefault="005360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7E" w:rsidRDefault="00FC167E" w:rsidP="00023A8E">
    <w:pPr>
      <w:pStyle w:val="a4"/>
    </w:pP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</w:t>
    </w:r>
    <w:r w:rsidR="00023A8E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18</w:t>
    </w:r>
  </w:p>
  <w:p w:rsidR="00FC167E" w:rsidRDefault="00FC167E" w:rsidP="00FC167E">
    <w:pPr>
      <w:pStyle w:val="a4"/>
    </w:pPr>
  </w:p>
  <w:p w:rsidR="00FC167E" w:rsidRDefault="00FC16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3A" w:rsidRDefault="00536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7F" w:rsidRDefault="00C8157F">
      <w:pPr>
        <w:spacing w:after="0" w:line="240" w:lineRule="auto"/>
      </w:pPr>
      <w:r>
        <w:separator/>
      </w:r>
    </w:p>
  </w:footnote>
  <w:footnote w:type="continuationSeparator" w:id="0">
    <w:p w:rsidR="00C8157F" w:rsidRDefault="00C8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3A" w:rsidRDefault="00536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1" w:rsidRDefault="00C03E53" w:rsidP="005C784F">
    <w:pPr>
      <w:pStyle w:val="a3"/>
      <w:ind w:left="-709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-240030</wp:posOffset>
          </wp:positionV>
          <wp:extent cx="1009650" cy="923925"/>
          <wp:effectExtent l="0" t="0" r="0" b="0"/>
          <wp:wrapTight wrapText="bothSides">
            <wp:wrapPolygon edited="0">
              <wp:start x="11004" y="2672"/>
              <wp:lineTo x="7743" y="2672"/>
              <wp:lineTo x="4075" y="6680"/>
              <wp:lineTo x="5298" y="17369"/>
              <wp:lineTo x="7743" y="18705"/>
              <wp:lineTo x="8151" y="18705"/>
              <wp:lineTo x="13449" y="18705"/>
              <wp:lineTo x="15487" y="18705"/>
              <wp:lineTo x="17117" y="17814"/>
              <wp:lineTo x="16709" y="16924"/>
              <wp:lineTo x="18340" y="13361"/>
              <wp:lineTo x="18747" y="10243"/>
              <wp:lineTo x="18340" y="8016"/>
              <wp:lineTo x="16302" y="4454"/>
              <wp:lineTo x="12634" y="2672"/>
              <wp:lineTo x="11004" y="2672"/>
            </wp:wrapPolygon>
          </wp:wrapTight>
          <wp:docPr id="6" name="صورة 6" descr="C:\Users\جواهر\Desktop\شعار الجودة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 descr="C:\Users\جواهر\Desktop\شعار الجودة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1718945</wp:posOffset>
          </wp:positionH>
          <wp:positionV relativeFrom="paragraph">
            <wp:posOffset>-430530</wp:posOffset>
          </wp:positionV>
          <wp:extent cx="1440180" cy="1114425"/>
          <wp:effectExtent l="19050" t="0" r="762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5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307.85pt;margin-top:-23.4pt;width:201.8pt;height:92.2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LcKgIAAA0EAAAOAAAAZHJzL2Uyb0RvYy54bWysU82O0zAQviPxDpbvNE3Un92q6WrpsoC0&#10;/EgLD+A6TmNhe4ztNil3eBauHDjwJt23Yex02wpuiBwsOzP+Zr5vPs+vOq3IVjgvwZQ0HwwpEYZD&#10;Jc26pB8/3D67oMQHZiqmwIiS7oSnV4unT+atnYkCGlCVcARBjJ+1tqRNCHaWZZ43QjM/ACsMBmtw&#10;mgU8unVWOdYiulZZMRxOshZcZR1w4T3+vemDdJHw61rw8K6uvQhElRR7C2l1aV3FNVvM2WztmG0k&#10;P7TB/qELzaTBokeoGxYY2Tj5F5SW3IGHOgw46AzqWnKROCCbfPgHm/uGWZG4oDjeHmXy/w+Wv92+&#10;d0RWJZ1SYpjGET183f/Yf9//Ig/f9j9JESVqrZ9h5r3F3NA9hw5Hneh6ewf8kycGlg0za3HtHLSN&#10;YBW2mMeb2dnVHsdHkFX7BiqsxTYBElBXO01qJe2rR2jUhmAdHNruOCjRBcLxZzGeFBcTDHGM5fk0&#10;H0/HqRqbRaA4COt8eClAk7gpqUMnpEJse+dDbOyUEtMN3EqlkhuUIW1JL8fFOF04i2gZ0KxK6pJe&#10;DOPX2yfyfWGqdDkwqfo9FlDmIEDk3LMP3arDxKjKCqodSuGgNyU+Itw04L5Q0qIhS+o/b5gTlKjX&#10;BuW8zEej6OB0GI2nBR7ceWR1HjEbvQT0fE4JMxxRSxoet8uQHkBP+xonUMukyKmpQ9vouSTU4X1E&#10;U5+fU9bpFS9+AwAA//8DAFBLAwQUAAYACAAAACEADxDxjeMAAAAMAQAADwAAAGRycy9kb3ducmV2&#10;LnhtbEyPwU7DMAyG70i8Q2QkbltatrVQmk4ICYlDQawgjWPWeE21xKmabCtvT3aCmy1/+v395Xqy&#10;hp1w9L0jAek8AYbUOtVTJ+Dr82V2D8wHSUoaRyjgBz2sq+urUhbKnWmDpyZ0LIaQL6QAHcJQcO5b&#10;jVb6uRuQ4m3vRitDXMeOq1GeY7g1/C5JMm5lT/GDlgM+a2wPzdEKUPV2u8oPQ73R38v9q3lXdfPx&#10;JsTtzfT0CCzgFP5guOhHdaii084dSXlmBGTpKo+ogNkyix0uRJI+LIDt4rTIc+BVyf+XqH4BAAD/&#10;/wMAUEsBAi0AFAAGAAgAAAAhALaDOJL+AAAA4QEAABMAAAAAAAAAAAAAAAAAAAAAAFtDb250ZW50&#10;X1R5cGVzXS54bWxQSwECLQAUAAYACAAAACEAOP0h/9YAAACUAQAACwAAAAAAAAAAAAAAAAAvAQAA&#10;X3JlbHMvLnJlbHNQSwECLQAUAAYACAAAACEAwvOS3CoCAAANBAAADgAAAAAAAAAAAAAAAAAuAgAA&#10;ZHJzL2Uyb0RvYy54bWxQSwECLQAUAAYACAAAACEADxDxjeMAAAAMAQAADwAAAAAAAAAAAAAAAACE&#10;BAAAZHJzL2Rvd25yZXYueG1sUEsFBgAAAAAEAAQA8wAAAJQFAAAAAA==&#10;" filled="f" stroked="f">
          <v:textbox>
            <w:txbxContent>
              <w:p w:rsidR="003F727E" w:rsidRPr="00EF5A8E" w:rsidRDefault="00EA16E7" w:rsidP="004153FB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3F727E" w:rsidRPr="00EF5A8E" w:rsidRDefault="00EA16E7" w:rsidP="004153FB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3F727E" w:rsidRPr="00EF5A8E" w:rsidRDefault="00EA16E7" w:rsidP="004153FB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3F727E" w:rsidRDefault="0053603A" w:rsidP="0053603A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 xml:space="preserve">إدارة الجودة </w:t>
                </w:r>
                <w:r>
                  <w:rPr>
                    <w:rFonts w:ascii="Yakout Linotype Light" w:hAnsi="Yakout Linotype Light" w:cs="Yakout Linotype Light" w:hint="cs"/>
                    <w:b/>
                    <w:bCs/>
                    <w:sz w:val="24"/>
                    <w:szCs w:val="24"/>
                    <w:rtl/>
                  </w:rPr>
                  <w:t>وقياس الأداء</w:t>
                </w:r>
              </w:p>
              <w:p w:rsidR="00F105ED" w:rsidRPr="00EF5A8E" w:rsidRDefault="00EA16E7" w:rsidP="004153FB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3A" w:rsidRDefault="00536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C50"/>
    <w:multiLevelType w:val="hybridMultilevel"/>
    <w:tmpl w:val="F486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1599"/>
    <w:multiLevelType w:val="hybridMultilevel"/>
    <w:tmpl w:val="9B96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3994"/>
    <w:multiLevelType w:val="hybridMultilevel"/>
    <w:tmpl w:val="580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D30A8"/>
    <w:multiLevelType w:val="hybridMultilevel"/>
    <w:tmpl w:val="62CECEAA"/>
    <w:lvl w:ilvl="0" w:tplc="8BA4831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FA"/>
    <w:rsid w:val="00023A8E"/>
    <w:rsid w:val="00072EEC"/>
    <w:rsid w:val="00086C07"/>
    <w:rsid w:val="000A570E"/>
    <w:rsid w:val="000C3042"/>
    <w:rsid w:val="000C3D7F"/>
    <w:rsid w:val="000D5A04"/>
    <w:rsid w:val="000E0EE9"/>
    <w:rsid w:val="000E2FD1"/>
    <w:rsid w:val="000F7DF6"/>
    <w:rsid w:val="0010521A"/>
    <w:rsid w:val="00124B15"/>
    <w:rsid w:val="0013208A"/>
    <w:rsid w:val="00146480"/>
    <w:rsid w:val="001A493F"/>
    <w:rsid w:val="001A7C06"/>
    <w:rsid w:val="001D3C5A"/>
    <w:rsid w:val="001E3302"/>
    <w:rsid w:val="002144B8"/>
    <w:rsid w:val="00247A3D"/>
    <w:rsid w:val="002E36A9"/>
    <w:rsid w:val="002F5219"/>
    <w:rsid w:val="00377FBB"/>
    <w:rsid w:val="00387341"/>
    <w:rsid w:val="00396A43"/>
    <w:rsid w:val="003B560B"/>
    <w:rsid w:val="003C68D8"/>
    <w:rsid w:val="003C7BF3"/>
    <w:rsid w:val="003D0460"/>
    <w:rsid w:val="003D2837"/>
    <w:rsid w:val="003D6900"/>
    <w:rsid w:val="003E6118"/>
    <w:rsid w:val="003F16F1"/>
    <w:rsid w:val="003F1BC0"/>
    <w:rsid w:val="004059E1"/>
    <w:rsid w:val="00444494"/>
    <w:rsid w:val="00452C9B"/>
    <w:rsid w:val="00454A08"/>
    <w:rsid w:val="00486CCB"/>
    <w:rsid w:val="004B232C"/>
    <w:rsid w:val="00520FDE"/>
    <w:rsid w:val="005220A8"/>
    <w:rsid w:val="0053603A"/>
    <w:rsid w:val="00560C69"/>
    <w:rsid w:val="005774FD"/>
    <w:rsid w:val="00590AAA"/>
    <w:rsid w:val="005B49F7"/>
    <w:rsid w:val="005C48CA"/>
    <w:rsid w:val="005C784F"/>
    <w:rsid w:val="005C7A06"/>
    <w:rsid w:val="00616BA3"/>
    <w:rsid w:val="00631FC5"/>
    <w:rsid w:val="006519D5"/>
    <w:rsid w:val="006717F4"/>
    <w:rsid w:val="0067479A"/>
    <w:rsid w:val="00697C94"/>
    <w:rsid w:val="006B6AD7"/>
    <w:rsid w:val="006C1780"/>
    <w:rsid w:val="006C51B4"/>
    <w:rsid w:val="006E67EB"/>
    <w:rsid w:val="006F3934"/>
    <w:rsid w:val="007236D7"/>
    <w:rsid w:val="0073535C"/>
    <w:rsid w:val="00765E51"/>
    <w:rsid w:val="00776041"/>
    <w:rsid w:val="00794021"/>
    <w:rsid w:val="007B3015"/>
    <w:rsid w:val="007D05CC"/>
    <w:rsid w:val="007D23EB"/>
    <w:rsid w:val="00827713"/>
    <w:rsid w:val="0088637D"/>
    <w:rsid w:val="008B0D68"/>
    <w:rsid w:val="008C2DF2"/>
    <w:rsid w:val="008E7B3D"/>
    <w:rsid w:val="00902E33"/>
    <w:rsid w:val="009567C4"/>
    <w:rsid w:val="009762DF"/>
    <w:rsid w:val="00A27E58"/>
    <w:rsid w:val="00A57F0B"/>
    <w:rsid w:val="00AD20E5"/>
    <w:rsid w:val="00AF709F"/>
    <w:rsid w:val="00B24EB2"/>
    <w:rsid w:val="00B2664F"/>
    <w:rsid w:val="00B5609F"/>
    <w:rsid w:val="00BA2C8A"/>
    <w:rsid w:val="00BA7148"/>
    <w:rsid w:val="00BD23B9"/>
    <w:rsid w:val="00BE3BB4"/>
    <w:rsid w:val="00C0381C"/>
    <w:rsid w:val="00C03E53"/>
    <w:rsid w:val="00C06DB4"/>
    <w:rsid w:val="00C3095E"/>
    <w:rsid w:val="00C612FB"/>
    <w:rsid w:val="00C8157F"/>
    <w:rsid w:val="00CE5278"/>
    <w:rsid w:val="00CE62A4"/>
    <w:rsid w:val="00D11DFA"/>
    <w:rsid w:val="00D55530"/>
    <w:rsid w:val="00D90F37"/>
    <w:rsid w:val="00DB776D"/>
    <w:rsid w:val="00DC378B"/>
    <w:rsid w:val="00DD1053"/>
    <w:rsid w:val="00DF7497"/>
    <w:rsid w:val="00E50B61"/>
    <w:rsid w:val="00EA16E7"/>
    <w:rsid w:val="00F1107B"/>
    <w:rsid w:val="00F30A90"/>
    <w:rsid w:val="00F56A64"/>
    <w:rsid w:val="00F80546"/>
    <w:rsid w:val="00F845D6"/>
    <w:rsid w:val="00FA17BE"/>
    <w:rsid w:val="00FC167E"/>
    <w:rsid w:val="00FD4684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2CBE0FA-1F6D-4C0C-9EF0-336FCBD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6E7"/>
  </w:style>
  <w:style w:type="paragraph" w:styleId="a4">
    <w:name w:val="footer"/>
    <w:basedOn w:val="a"/>
    <w:link w:val="Char0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6E7"/>
  </w:style>
  <w:style w:type="table" w:styleId="a5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C1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9E1"/>
    <w:pPr>
      <w:bidi/>
      <w:spacing w:after="200" w:line="276" w:lineRule="auto"/>
      <w:ind w:left="720"/>
      <w:contextualSpacing/>
    </w:pPr>
  </w:style>
  <w:style w:type="character" w:styleId="a8">
    <w:name w:val="Placeholder Text"/>
    <w:basedOn w:val="a0"/>
    <w:uiPriority w:val="99"/>
    <w:semiHidden/>
    <w:rsid w:val="00DF7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72AB-4538-41EC-A64B-18B2EAD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moe-hail</dc:creator>
  <cp:lastModifiedBy>Hasib</cp:lastModifiedBy>
  <cp:revision>15</cp:revision>
  <cp:lastPrinted>2018-05-03T07:42:00Z</cp:lastPrinted>
  <dcterms:created xsi:type="dcterms:W3CDTF">2018-05-03T06:23:00Z</dcterms:created>
  <dcterms:modified xsi:type="dcterms:W3CDTF">2020-11-09T05:42:00Z</dcterms:modified>
</cp:coreProperties>
</file>